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9A" w:rsidRDefault="0031739A" w:rsidP="0031739A">
      <w:pPr>
        <w:jc w:val="center"/>
        <w:rPr>
          <w:b/>
        </w:rPr>
      </w:pPr>
    </w:p>
    <w:p w:rsidR="0031739A" w:rsidRDefault="0031739A" w:rsidP="0031739A">
      <w:pPr>
        <w:jc w:val="center"/>
        <w:rPr>
          <w:b/>
        </w:rPr>
      </w:pPr>
    </w:p>
    <w:p w:rsidR="000817E3" w:rsidRPr="0031739A" w:rsidRDefault="00B45197" w:rsidP="0031739A">
      <w:pPr>
        <w:jc w:val="center"/>
        <w:rPr>
          <w:b/>
          <w:sz w:val="28"/>
          <w:szCs w:val="28"/>
        </w:rPr>
      </w:pPr>
      <w:r w:rsidRPr="0031739A">
        <w:rPr>
          <w:b/>
          <w:sz w:val="28"/>
          <w:szCs w:val="28"/>
        </w:rPr>
        <w:t xml:space="preserve">Responses to Questions Regarding the </w:t>
      </w:r>
      <w:r w:rsidR="001D1B1B" w:rsidRPr="0031739A">
        <w:rPr>
          <w:b/>
          <w:sz w:val="28"/>
          <w:szCs w:val="28"/>
        </w:rPr>
        <w:t xml:space="preserve">FY14 HPD Small </w:t>
      </w:r>
      <w:r w:rsidRPr="0031739A">
        <w:rPr>
          <w:b/>
          <w:sz w:val="28"/>
          <w:szCs w:val="28"/>
        </w:rPr>
        <w:t>Grant</w:t>
      </w:r>
      <w:r w:rsidR="00D452BD" w:rsidRPr="0031739A">
        <w:rPr>
          <w:b/>
          <w:sz w:val="28"/>
          <w:szCs w:val="28"/>
        </w:rPr>
        <w:t>s</w:t>
      </w:r>
      <w:r w:rsidR="001D1B1B" w:rsidRPr="0031739A">
        <w:rPr>
          <w:b/>
          <w:sz w:val="28"/>
          <w:szCs w:val="28"/>
        </w:rPr>
        <w:t xml:space="preserve"> Program</w:t>
      </w:r>
    </w:p>
    <w:p w:rsidR="00B45197" w:rsidRDefault="00B45197"/>
    <w:p w:rsidR="00B45197" w:rsidRPr="00D452BD" w:rsidRDefault="00A365E0">
      <w:pPr>
        <w:rPr>
          <w:b/>
        </w:rPr>
      </w:pPr>
      <w:r>
        <w:rPr>
          <w:b/>
        </w:rPr>
        <w:t>Grants to U</w:t>
      </w:r>
      <w:r w:rsidR="001D1B1B" w:rsidRPr="00A365E0">
        <w:rPr>
          <w:b/>
        </w:rPr>
        <w:t xml:space="preserve">pdate </w:t>
      </w:r>
      <w:r w:rsidR="00B45197" w:rsidRPr="00D452BD">
        <w:rPr>
          <w:b/>
        </w:rPr>
        <w:t>Legacy Nominations</w:t>
      </w:r>
      <w:bookmarkStart w:id="0" w:name="_GoBack"/>
      <w:bookmarkEnd w:id="0"/>
    </w:p>
    <w:p w:rsidR="00D452BD" w:rsidRPr="00A365E0" w:rsidRDefault="00B45197">
      <w:r w:rsidRPr="00A365E0">
        <w:t xml:space="preserve">HPD </w:t>
      </w:r>
      <w:r w:rsidR="001D1B1B" w:rsidRPr="00A365E0">
        <w:t xml:space="preserve">staff </w:t>
      </w:r>
      <w:r w:rsidRPr="00A365E0">
        <w:t>will review the first 100 sites listed in the State Register of Cultural Properties and National Register of Historic Places</w:t>
      </w:r>
      <w:r w:rsidR="001D1B1B" w:rsidRPr="00A365E0">
        <w:t>, for consideration regarding this grant’s eligibility</w:t>
      </w:r>
      <w:r w:rsidRPr="00A365E0">
        <w:t xml:space="preserve">.  </w:t>
      </w:r>
      <w:r w:rsidR="001D1B1B" w:rsidRPr="00A365E0">
        <w:t>Of those, t</w:t>
      </w:r>
      <w:r w:rsidRPr="00A365E0">
        <w:t xml:space="preserve">wenty-five public, federal, state or </w:t>
      </w:r>
      <w:r w:rsidR="001D1B1B" w:rsidRPr="00A365E0">
        <w:t>Native</w:t>
      </w:r>
      <w:r w:rsidRPr="00A365E0">
        <w:t xml:space="preserve"> American sites</w:t>
      </w:r>
      <w:r w:rsidR="001D1B1B" w:rsidRPr="00A365E0">
        <w:t xml:space="preserve">, </w:t>
      </w:r>
      <w:r w:rsidR="00867C37" w:rsidRPr="00A365E0">
        <w:t>not located in the Rio Grande Corridor,</w:t>
      </w:r>
      <w:r w:rsidRPr="00A365E0">
        <w:t xml:space="preserve"> will be given priority selection by HPD staff. </w:t>
      </w:r>
      <w:r w:rsidR="00D452BD" w:rsidRPr="00A365E0">
        <w:t xml:space="preserve"> National Register properties owned or managed by the National Park Service will not be considered.</w:t>
      </w:r>
      <w:r w:rsidRPr="00A365E0">
        <w:t xml:space="preserve"> </w:t>
      </w:r>
      <w:r w:rsidR="00867C37" w:rsidRPr="00A365E0">
        <w:t xml:space="preserve"> Ten of these nominations will be </w:t>
      </w:r>
      <w:r w:rsidR="001D1B1B" w:rsidRPr="00A365E0">
        <w:t>funded</w:t>
      </w:r>
      <w:r w:rsidR="00867C37" w:rsidRPr="00A365E0">
        <w:t xml:space="preserve"> </w:t>
      </w:r>
      <w:r w:rsidR="001D1B1B" w:rsidRPr="00A365E0">
        <w:t>for</w:t>
      </w:r>
      <w:r w:rsidR="00867C37" w:rsidRPr="00A365E0">
        <w:t xml:space="preserve"> additional research information </w:t>
      </w:r>
      <w:r w:rsidR="001D1B1B" w:rsidRPr="00A365E0">
        <w:t xml:space="preserve">to be </w:t>
      </w:r>
      <w:r w:rsidR="00867C37" w:rsidRPr="00A365E0">
        <w:t>added to the existing archival documentation</w:t>
      </w:r>
      <w:r w:rsidR="001D1B1B" w:rsidRPr="00A365E0">
        <w:t xml:space="preserve"> for each</w:t>
      </w:r>
      <w:r w:rsidR="00867C37" w:rsidRPr="00A365E0">
        <w:t>.  The</w:t>
      </w:r>
      <w:r w:rsidR="001D1B1B" w:rsidRPr="00A365E0">
        <w:t>se 10</w:t>
      </w:r>
      <w:r w:rsidR="00867C37" w:rsidRPr="00A365E0">
        <w:t xml:space="preserve"> nomination</w:t>
      </w:r>
      <w:r w:rsidR="001D1B1B" w:rsidRPr="00A365E0">
        <w:t xml:space="preserve"> upgrades</w:t>
      </w:r>
      <w:r w:rsidR="00867C37" w:rsidRPr="00A365E0">
        <w:t xml:space="preserve"> will not be resubmitted to the National Register.  They will be submitted for review by the Cultural Properties Review Committee.</w:t>
      </w:r>
      <w:r w:rsidRPr="00A365E0">
        <w:t xml:space="preserve"> These </w:t>
      </w:r>
      <w:r w:rsidR="001D1B1B" w:rsidRPr="00A365E0">
        <w:t>could</w:t>
      </w:r>
      <w:r w:rsidRPr="00A365E0">
        <w:t xml:space="preserve"> be archaeological, architectural, cultural landscape and or traditional cultural properties.  T</w:t>
      </w:r>
      <w:r w:rsidR="001D1B1B" w:rsidRPr="00A365E0">
        <w:t>he final t</w:t>
      </w:r>
      <w:r w:rsidRPr="00A365E0">
        <w:t xml:space="preserve">en </w:t>
      </w:r>
      <w:r w:rsidR="001D1B1B" w:rsidRPr="00A365E0">
        <w:t>(</w:t>
      </w:r>
      <w:r w:rsidRPr="00A365E0">
        <w:t>or more</w:t>
      </w:r>
      <w:r w:rsidR="001D1B1B" w:rsidRPr="00A365E0">
        <w:t>)</w:t>
      </w:r>
      <w:r w:rsidRPr="00A365E0">
        <w:t xml:space="preserve"> sites will </w:t>
      </w:r>
      <w:r w:rsidR="00867C37" w:rsidRPr="00A365E0">
        <w:t>be selected working with the selected grantee</w:t>
      </w:r>
      <w:r w:rsidR="001D1B1B" w:rsidRPr="00A365E0">
        <w:t>s</w:t>
      </w:r>
      <w:r w:rsidR="00867C37" w:rsidRPr="00A365E0">
        <w:t>.</w:t>
      </w:r>
      <w:r w:rsidR="00D452BD" w:rsidRPr="00A365E0">
        <w:t xml:space="preserve">  </w:t>
      </w:r>
    </w:p>
    <w:p w:rsidR="00D452BD" w:rsidRDefault="00D452BD">
      <w:pPr>
        <w:rPr>
          <w:b/>
        </w:rPr>
      </w:pPr>
    </w:p>
    <w:p w:rsidR="00D452BD" w:rsidRPr="00A365E0" w:rsidRDefault="00D452BD">
      <w:pPr>
        <w:rPr>
          <w:b/>
        </w:rPr>
      </w:pPr>
      <w:r w:rsidRPr="00A365E0">
        <w:rPr>
          <w:b/>
        </w:rPr>
        <w:t xml:space="preserve">Other </w:t>
      </w:r>
      <w:r w:rsidR="00A365E0">
        <w:rPr>
          <w:b/>
        </w:rPr>
        <w:t>G</w:t>
      </w:r>
      <w:r w:rsidR="001D1B1B" w:rsidRPr="00A365E0">
        <w:rPr>
          <w:b/>
        </w:rPr>
        <w:t xml:space="preserve">eneral </w:t>
      </w:r>
      <w:r w:rsidRPr="00A365E0">
        <w:rPr>
          <w:b/>
        </w:rPr>
        <w:t>Clarifications</w:t>
      </w:r>
    </w:p>
    <w:p w:rsidR="00867C37" w:rsidRPr="00A365E0" w:rsidRDefault="00867C37">
      <w:r w:rsidRPr="00A365E0">
        <w:t xml:space="preserve">A private property owner may receive a grant for the repair of their property but will have to provide the required match and successfully compete with other </w:t>
      </w:r>
      <w:r w:rsidR="001D1B1B" w:rsidRPr="00A365E0">
        <w:t xml:space="preserve">“Brick and Mortar” </w:t>
      </w:r>
      <w:r w:rsidRPr="00A365E0">
        <w:t>grant applications.</w:t>
      </w:r>
    </w:p>
    <w:p w:rsidR="00867C37" w:rsidRPr="00A365E0" w:rsidRDefault="00867C37">
      <w:r w:rsidRPr="00A365E0">
        <w:t xml:space="preserve">A </w:t>
      </w:r>
      <w:r w:rsidR="00D452BD" w:rsidRPr="00A365E0">
        <w:t xml:space="preserve">nonprofit may apply for </w:t>
      </w:r>
      <w:r w:rsidRPr="00A365E0">
        <w:t xml:space="preserve">a grant to nominate or </w:t>
      </w:r>
      <w:r w:rsidR="00D452BD" w:rsidRPr="00A365E0">
        <w:t>perform</w:t>
      </w:r>
      <w:r w:rsidRPr="00A365E0">
        <w:t xml:space="preserve"> a condition assessment and/or</w:t>
      </w:r>
      <w:r w:rsidR="00D452BD" w:rsidRPr="00A365E0">
        <w:t xml:space="preserve"> prepare a</w:t>
      </w:r>
      <w:r w:rsidRPr="00A365E0">
        <w:t xml:space="preserve"> preservation plan for a privately owned property provided that the grant applicant obtains the owner’s </w:t>
      </w:r>
      <w:r w:rsidR="00D452BD" w:rsidRPr="00A365E0">
        <w:t xml:space="preserve">prior </w:t>
      </w:r>
      <w:r w:rsidRPr="00A365E0">
        <w:t>approva</w:t>
      </w:r>
      <w:r w:rsidR="00D452BD" w:rsidRPr="00A365E0">
        <w:t>l of the grant application and the work of the grant</w:t>
      </w:r>
      <w:r w:rsidRPr="00A365E0">
        <w:t>.</w:t>
      </w:r>
    </w:p>
    <w:p w:rsidR="00D452BD" w:rsidRPr="00A365E0" w:rsidRDefault="00867C37">
      <w:r w:rsidRPr="00A365E0">
        <w:t xml:space="preserve">Churches </w:t>
      </w:r>
      <w:r w:rsidR="00842D43" w:rsidRPr="00A365E0">
        <w:t xml:space="preserve">and other religious resources </w:t>
      </w:r>
      <w:r w:rsidRPr="00A365E0">
        <w:t>are eligible for the grant program.</w:t>
      </w:r>
    </w:p>
    <w:p w:rsidR="00D452BD" w:rsidRPr="00A365E0" w:rsidRDefault="00D452BD">
      <w:r w:rsidRPr="00A365E0">
        <w:t>Grants will be considered for properties under federal ownership provided that the match is from non-federal sources.</w:t>
      </w:r>
    </w:p>
    <w:p w:rsidR="00D452BD" w:rsidRPr="00A365E0" w:rsidRDefault="00D452BD">
      <w:r w:rsidRPr="00A365E0">
        <w:t>Grant applications from Native American communities with a Tribal Preservation Office</w:t>
      </w:r>
      <w:r w:rsidR="00842D43" w:rsidRPr="00A365E0">
        <w:t xml:space="preserve"> </w:t>
      </w:r>
      <w:r w:rsidR="00C86E2C">
        <w:t>will be accepted</w:t>
      </w:r>
      <w:r w:rsidRPr="00A365E0">
        <w:t xml:space="preserve"> </w:t>
      </w:r>
      <w:r w:rsidR="00C86E2C">
        <w:t>provided that</w:t>
      </w:r>
      <w:r w:rsidRPr="00A365E0">
        <w:t xml:space="preserve"> match</w:t>
      </w:r>
      <w:r w:rsidR="00C86E2C">
        <w:t xml:space="preserve">ing funds for the proposed grant project are </w:t>
      </w:r>
      <w:r w:rsidRPr="00A365E0">
        <w:t>from non-federal sources.</w:t>
      </w:r>
    </w:p>
    <w:p w:rsidR="00D452BD" w:rsidRDefault="00A365E0">
      <w:r>
        <w:t>Eligible activities include can</w:t>
      </w:r>
      <w:r w:rsidR="00535C87">
        <w:t>n</w:t>
      </w:r>
      <w:r w:rsidR="00D452BD" w:rsidRPr="00A365E0">
        <w:t xml:space="preserve">on or </w:t>
      </w:r>
      <w:r w:rsidR="00842D43" w:rsidRPr="00A365E0">
        <w:t>artifact</w:t>
      </w:r>
      <w:r w:rsidR="00D452BD" w:rsidRPr="00A365E0">
        <w:t xml:space="preserve"> restoration, work </w:t>
      </w:r>
      <w:r w:rsidR="00842D43" w:rsidRPr="00A365E0">
        <w:t>with</w:t>
      </w:r>
      <w:r w:rsidR="00D452BD" w:rsidRPr="00A365E0">
        <w:t xml:space="preserve"> </w:t>
      </w:r>
      <w:r w:rsidR="00842D43" w:rsidRPr="00A365E0">
        <w:t xml:space="preserve">historic </w:t>
      </w:r>
      <w:r w:rsidR="00D452BD" w:rsidRPr="00A365E0">
        <w:t xml:space="preserve">archives and archival materials and </w:t>
      </w:r>
      <w:r w:rsidR="00842D43" w:rsidRPr="00A365E0">
        <w:t xml:space="preserve">archaeological </w:t>
      </w:r>
      <w:r w:rsidR="00D452BD" w:rsidRPr="00A365E0">
        <w:t xml:space="preserve">excavation </w:t>
      </w:r>
      <w:r w:rsidR="00842D43" w:rsidRPr="00A365E0">
        <w:t xml:space="preserve">work </w:t>
      </w:r>
      <w:r w:rsidR="00D452BD" w:rsidRPr="00A365E0">
        <w:t>provided that it is for mitigation and data recovery</w:t>
      </w:r>
      <w:r>
        <w:t xml:space="preserve"> in no way connected to a for-profit venture</w:t>
      </w:r>
      <w:r w:rsidR="00D452BD" w:rsidRPr="00A365E0">
        <w:t>.</w:t>
      </w:r>
    </w:p>
    <w:p w:rsidR="000D5B2E" w:rsidRDefault="000D5B2E">
      <w:r>
        <w:t>Resumes shall be submitted from those individuals directly responsible for the grant.</w:t>
      </w:r>
    </w:p>
    <w:p w:rsidR="000B06FC" w:rsidRDefault="000B06FC"/>
    <w:p w:rsidR="000D5B2E" w:rsidRDefault="000D5B2E"/>
    <w:p w:rsidR="000B06FC" w:rsidRDefault="000B06FC">
      <w:pPr>
        <w:rPr>
          <w:b/>
        </w:rPr>
      </w:pPr>
      <w:r w:rsidRPr="000B06FC">
        <w:rPr>
          <w:b/>
        </w:rPr>
        <w:t>Grant Contract Information</w:t>
      </w:r>
    </w:p>
    <w:p w:rsidR="000B06FC" w:rsidRPr="000B06FC" w:rsidRDefault="000D5B2E">
      <w:r>
        <w:t>Awarded c</w:t>
      </w:r>
      <w:r w:rsidR="000B06FC">
        <w:t>ontracts can be amended</w:t>
      </w:r>
      <w:r>
        <w:t xml:space="preserve"> for valid reasons and following State contracting requirements.</w:t>
      </w:r>
    </w:p>
    <w:p w:rsidR="0031739A" w:rsidRDefault="0031739A">
      <w:pPr>
        <w:rPr>
          <w:b/>
        </w:rPr>
      </w:pPr>
    </w:p>
    <w:p w:rsidR="00B45197" w:rsidRDefault="00A365E0">
      <w:pPr>
        <w:rPr>
          <w:b/>
        </w:rPr>
      </w:pPr>
      <w:r w:rsidRPr="00A365E0">
        <w:rPr>
          <w:b/>
        </w:rPr>
        <w:t xml:space="preserve">Funding </w:t>
      </w:r>
      <w:r w:rsidR="00C86E2C">
        <w:rPr>
          <w:b/>
        </w:rPr>
        <w:t xml:space="preserve">and Match </w:t>
      </w:r>
      <w:r w:rsidRPr="00A365E0">
        <w:rPr>
          <w:b/>
        </w:rPr>
        <w:t>Clarifications</w:t>
      </w:r>
    </w:p>
    <w:p w:rsidR="00A365E0" w:rsidRDefault="00A365E0">
      <w:r>
        <w:t xml:space="preserve">Grant money is reimbursable </w:t>
      </w:r>
      <w:r w:rsidR="009E59D3">
        <w:t>upon receipt and approval of deliverables, completed invoices, and all requisite required documentation</w:t>
      </w:r>
      <w:r>
        <w:t xml:space="preserve"> as follows:</w:t>
      </w:r>
    </w:p>
    <w:p w:rsidR="00A365E0" w:rsidRDefault="00A365E0"/>
    <w:p w:rsidR="00A365E0" w:rsidRDefault="00A365E0">
      <w:r>
        <w:tab/>
      </w:r>
      <w:r w:rsidR="009E59D3">
        <w:t>Less than $10,000 grants</w:t>
      </w:r>
      <w:r w:rsidR="009E59D3">
        <w:tab/>
      </w:r>
      <w:r>
        <w:t xml:space="preserve"> = </w:t>
      </w:r>
      <w:r>
        <w:tab/>
      </w:r>
      <w:r w:rsidR="009E59D3">
        <w:t>40% and 90% completion</w:t>
      </w:r>
    </w:p>
    <w:p w:rsidR="009E59D3" w:rsidRDefault="009E59D3">
      <w:r>
        <w:tab/>
        <w:t>$10,000 to $59,000 grants</w:t>
      </w:r>
      <w:r>
        <w:tab/>
        <w:t>=-</w:t>
      </w:r>
      <w:r>
        <w:tab/>
        <w:t>30%, 60% and 90% completion</w:t>
      </w:r>
    </w:p>
    <w:p w:rsidR="009E59D3" w:rsidRDefault="009E59D3"/>
    <w:p w:rsidR="009E59D3" w:rsidRDefault="009E59D3">
      <w:r>
        <w:t>Match can be either cash or in-kind contributions of goods, property, services or combinations of these provided expenses are verifiable, not included as matching contributions of any other federally assisted program or any federal contact, are necessary and reasonable for proper and efficient accomplishment of approved grant objectives, are incurred an contributed within the grant period, are not paid by the Federal Government directly or indirectly, under another assistance agreement unless authorized by Federal law to be used for cost sharing or matching, are provided in the approved grant agreement and conform to the provisions of the National Park Service Historic Preservation Fund Manual.</w:t>
      </w:r>
      <w:r w:rsidR="000D5B2E">
        <w:t xml:space="preserve"> Volunteer hours can be used as match when properly documented.  The “Independent Sector Value of Volunteer Time” index found on the web (</w:t>
      </w:r>
      <w:hyperlink r:id="rId5" w:history="1">
        <w:r w:rsidR="000D5B2E" w:rsidRPr="00C44688">
          <w:rPr>
            <w:rStyle w:val="Hyperlink"/>
          </w:rPr>
          <w:t>www.indepndentsectorlort/volunteer_time</w:t>
        </w:r>
      </w:hyperlink>
      <w:r w:rsidR="000D5B2E">
        <w:t>) is recommended to be used for a time to dollar match.</w:t>
      </w:r>
    </w:p>
    <w:p w:rsidR="00B45197" w:rsidRDefault="00B45197"/>
    <w:p w:rsidR="009E59D3" w:rsidRPr="00A365E0" w:rsidRDefault="00C86E2C">
      <w:r>
        <w:t>Travel to and from the project is an allowable expenditure provided it is adequately documented.</w:t>
      </w:r>
      <w:r w:rsidR="000D5B2E">
        <w:t xml:space="preserve"> Meals can be reimbursed provided the meals are a result of overnight travel.</w:t>
      </w:r>
    </w:p>
    <w:sectPr w:rsidR="009E59D3" w:rsidRPr="00A36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197"/>
    <w:rsid w:val="000817E3"/>
    <w:rsid w:val="000B06FC"/>
    <w:rsid w:val="000D5B2E"/>
    <w:rsid w:val="001D1B1B"/>
    <w:rsid w:val="0031739A"/>
    <w:rsid w:val="00535C87"/>
    <w:rsid w:val="00842D43"/>
    <w:rsid w:val="00867C37"/>
    <w:rsid w:val="009A01CD"/>
    <w:rsid w:val="009E59D3"/>
    <w:rsid w:val="00A365E0"/>
    <w:rsid w:val="00B45197"/>
    <w:rsid w:val="00C86E2C"/>
    <w:rsid w:val="00D452BD"/>
    <w:rsid w:val="00D6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B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B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depndentsectorlort/volunteer_ti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Zook, Barbara D.</dc:creator>
  <cp:lastModifiedBy>Drake, Tom S.</cp:lastModifiedBy>
  <cp:revision>2</cp:revision>
  <dcterms:created xsi:type="dcterms:W3CDTF">2013-09-09T17:45:00Z</dcterms:created>
  <dcterms:modified xsi:type="dcterms:W3CDTF">2013-09-09T17:45:00Z</dcterms:modified>
</cp:coreProperties>
</file>